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B0" w:rsidRPr="00340680" w:rsidRDefault="001424A9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80">
        <w:rPr>
          <w:rFonts w:ascii="Times New Roman" w:hAnsi="Times New Roman" w:cs="Times New Roman"/>
          <w:b/>
          <w:sz w:val="24"/>
          <w:szCs w:val="24"/>
        </w:rPr>
        <w:t>YÜK TEVZİ DAİRESİ BAŞKANLIĞI</w:t>
      </w:r>
    </w:p>
    <w:p w:rsidR="001424A9" w:rsidRPr="00340680" w:rsidRDefault="001424A9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80">
        <w:rPr>
          <w:rFonts w:ascii="Times New Roman" w:hAnsi="Times New Roman" w:cs="Times New Roman"/>
          <w:b/>
          <w:sz w:val="24"/>
          <w:szCs w:val="24"/>
        </w:rPr>
        <w:t>SİSTEM ETÜTLERİ MÜDÜRLÜĞÜ</w:t>
      </w:r>
    </w:p>
    <w:p w:rsidR="00574822" w:rsidRPr="00340680" w:rsidRDefault="00574822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80" w:rsidRPr="00340680" w:rsidRDefault="00340680" w:rsidP="003406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>Elektrik Şebeke Yönetmeliği 52. maddesi hükmü doğrultusunda 2023 yılı işletme planlamasının hazırlanabilmesi için, Şirketiniz</w:t>
      </w:r>
      <w:r>
        <w:rPr>
          <w:rFonts w:ascii="Times New Roman" w:hAnsi="Times New Roman" w:cs="Times New Roman"/>
          <w:sz w:val="24"/>
          <w:szCs w:val="24"/>
        </w:rPr>
        <w:t>/Teşekkülünüz</w:t>
      </w:r>
      <w:r w:rsidRPr="00340680">
        <w:rPr>
          <w:rFonts w:ascii="Times New Roman" w:hAnsi="Times New Roman" w:cs="Times New Roman"/>
          <w:sz w:val="24"/>
          <w:szCs w:val="24"/>
        </w:rPr>
        <w:t xml:space="preserve"> portföyündeki 50 MW ve üzeri üretim tesisi/tesislerinize ait ünitelerin (</w:t>
      </w:r>
      <w:proofErr w:type="gramStart"/>
      <w:r w:rsidRPr="00340680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340680">
        <w:rPr>
          <w:rFonts w:ascii="Times New Roman" w:hAnsi="Times New Roman" w:cs="Times New Roman"/>
          <w:sz w:val="24"/>
          <w:szCs w:val="24"/>
        </w:rPr>
        <w:t xml:space="preserve">, güneş, jeotermal, </w:t>
      </w:r>
      <w:proofErr w:type="spellStart"/>
      <w:r w:rsidRPr="00340680">
        <w:rPr>
          <w:rFonts w:ascii="Times New Roman" w:hAnsi="Times New Roman" w:cs="Times New Roman"/>
          <w:sz w:val="24"/>
          <w:szCs w:val="24"/>
        </w:rPr>
        <w:t>biyokütle</w:t>
      </w:r>
      <w:proofErr w:type="spellEnd"/>
      <w:r w:rsidRPr="00340680">
        <w:rPr>
          <w:rFonts w:ascii="Times New Roman" w:hAnsi="Times New Roman" w:cs="Times New Roman"/>
          <w:sz w:val="24"/>
          <w:szCs w:val="24"/>
        </w:rPr>
        <w:t xml:space="preserve"> santralleri hariç) planlı devre dışı edilme bilgilerine ihtiyaç duyulmaktadır.</w:t>
      </w:r>
    </w:p>
    <w:p w:rsidR="00340680" w:rsidRPr="00340680" w:rsidRDefault="00340680" w:rsidP="003406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40680" w:rsidRPr="00340680" w:rsidRDefault="00340680" w:rsidP="003406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Santralların planlı bakım sürecini takip edecek kullanıcı hesaplarının </w:t>
      </w:r>
      <w:proofErr w:type="spellStart"/>
      <w:r w:rsidRPr="00340680">
        <w:rPr>
          <w:rFonts w:ascii="Times New Roman" w:hAnsi="Times New Roman" w:cs="Times New Roman"/>
          <w:sz w:val="24"/>
          <w:szCs w:val="24"/>
        </w:rPr>
        <w:t>YTBS’ye</w:t>
      </w:r>
      <w:proofErr w:type="spellEnd"/>
      <w:r w:rsidRPr="00340680">
        <w:rPr>
          <w:rFonts w:ascii="Times New Roman" w:hAnsi="Times New Roman" w:cs="Times New Roman"/>
          <w:sz w:val="24"/>
          <w:szCs w:val="24"/>
        </w:rPr>
        <w:t xml:space="preserve"> tanımlanması işlemi tamamlanmış olup kullanıcı adı ve şifreleri cep telefonlarına gönderilmiştir. Kurulu gücü 50 MW ve üzeri üretim tesislerinin 2023 yılı planlı bakım programlarının 01 Nisan-30 Nisan 2022 tarih</w:t>
      </w:r>
      <w:r w:rsidR="008D0861">
        <w:rPr>
          <w:rFonts w:ascii="Times New Roman" w:hAnsi="Times New Roman" w:cs="Times New Roman"/>
          <w:sz w:val="24"/>
          <w:szCs w:val="24"/>
        </w:rPr>
        <w:t xml:space="preserve"> aralığında</w:t>
      </w:r>
      <w:bookmarkStart w:id="0" w:name="_GoBack"/>
      <w:bookmarkEnd w:id="0"/>
      <w:r w:rsidRPr="0034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</w:t>
      </w:r>
      <w:r w:rsidRPr="00340680">
        <w:rPr>
          <w:rFonts w:ascii="Times New Roman" w:hAnsi="Times New Roman" w:cs="Times New Roman"/>
          <w:sz w:val="24"/>
          <w:szCs w:val="24"/>
        </w:rPr>
        <w:t xml:space="preserve"> gönderilen kılavuza uygun olarak </w:t>
      </w:r>
      <w:proofErr w:type="spellStart"/>
      <w:r w:rsidRPr="00340680">
        <w:rPr>
          <w:rFonts w:ascii="Times New Roman" w:hAnsi="Times New Roman" w:cs="Times New Roman"/>
          <w:sz w:val="24"/>
          <w:szCs w:val="24"/>
        </w:rPr>
        <w:t>YTBS’de</w:t>
      </w:r>
      <w:proofErr w:type="spellEnd"/>
      <w:r w:rsidRPr="00340680">
        <w:rPr>
          <w:rFonts w:ascii="Times New Roman" w:hAnsi="Times New Roman" w:cs="Times New Roman"/>
          <w:sz w:val="24"/>
          <w:szCs w:val="24"/>
        </w:rPr>
        <w:t xml:space="preserve"> ilgili bölüme girilmesi gerekmektedir.  Bakım programlarının revize/onay süreci ekteki kılavuz doğrultusunda ilerleyecektir. </w:t>
      </w:r>
    </w:p>
    <w:p w:rsidR="00340680" w:rsidRPr="00340680" w:rsidRDefault="00340680" w:rsidP="003406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40680" w:rsidRPr="00340680" w:rsidRDefault="00340680" w:rsidP="003406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30 Nisan 2022 tarihinden sonra girilecek bildirimleri sistem kabul etmeyecek olup, süreç sadece YTBS üzerinden takip edileceğinden resmi yazışmalara da gerek kalmayacaktır. </w:t>
      </w:r>
    </w:p>
    <w:p w:rsidR="009829F2" w:rsidRPr="00340680" w:rsidRDefault="009829F2" w:rsidP="009829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CF" w:rsidRPr="00340680" w:rsidRDefault="009829F2" w:rsidP="00982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680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  <w:r w:rsidR="00824797" w:rsidRPr="003406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2F04" w:rsidRPr="00340680" w:rsidRDefault="00032F04" w:rsidP="00982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680">
        <w:rPr>
          <w:rFonts w:ascii="Times New Roman" w:hAnsi="Times New Roman" w:cs="Times New Roman"/>
          <w:b/>
          <w:sz w:val="24"/>
          <w:szCs w:val="24"/>
        </w:rPr>
        <w:t>Tel</w:t>
      </w:r>
      <w:r w:rsidR="009829F2" w:rsidRPr="00340680">
        <w:rPr>
          <w:rFonts w:ascii="Times New Roman" w:hAnsi="Times New Roman" w:cs="Times New Roman"/>
          <w:b/>
          <w:sz w:val="24"/>
          <w:szCs w:val="24"/>
        </w:rPr>
        <w:t>:</w:t>
      </w:r>
      <w:r w:rsidRPr="00340680">
        <w:rPr>
          <w:rFonts w:ascii="Times New Roman" w:hAnsi="Times New Roman" w:cs="Times New Roman"/>
          <w:sz w:val="24"/>
          <w:szCs w:val="24"/>
        </w:rPr>
        <w:t xml:space="preserve"> 0312 203</w:t>
      </w:r>
      <w:r w:rsidR="00BF52DF"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Pr="00340680">
        <w:rPr>
          <w:rFonts w:ascii="Times New Roman" w:hAnsi="Times New Roman" w:cs="Times New Roman"/>
          <w:sz w:val="24"/>
          <w:szCs w:val="24"/>
        </w:rPr>
        <w:t>80</w:t>
      </w:r>
      <w:r w:rsidR="00BF52DF"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Pr="00340680">
        <w:rPr>
          <w:rFonts w:ascii="Times New Roman" w:hAnsi="Times New Roman" w:cs="Times New Roman"/>
          <w:sz w:val="24"/>
          <w:szCs w:val="24"/>
        </w:rPr>
        <w:t xml:space="preserve">89 </w:t>
      </w:r>
      <w:r w:rsidR="009829F2" w:rsidRPr="00340680">
        <w:rPr>
          <w:rFonts w:ascii="Times New Roman" w:hAnsi="Times New Roman" w:cs="Times New Roman"/>
          <w:sz w:val="24"/>
          <w:szCs w:val="24"/>
        </w:rPr>
        <w:t>Fatih İREZ</w:t>
      </w:r>
      <w:r w:rsidR="00824797" w:rsidRPr="00340680">
        <w:rPr>
          <w:rFonts w:ascii="Times New Roman" w:hAnsi="Times New Roman" w:cs="Times New Roman"/>
          <w:sz w:val="24"/>
          <w:szCs w:val="24"/>
        </w:rPr>
        <w:t>-</w:t>
      </w:r>
      <w:r w:rsidR="009829F2" w:rsidRPr="00340680">
        <w:rPr>
          <w:rFonts w:ascii="Times New Roman" w:hAnsi="Times New Roman" w:cs="Times New Roman"/>
          <w:sz w:val="24"/>
          <w:szCs w:val="24"/>
        </w:rPr>
        <w:t>Müd</w:t>
      </w:r>
      <w:r w:rsidR="00824797" w:rsidRPr="00340680">
        <w:rPr>
          <w:rFonts w:ascii="Times New Roman" w:hAnsi="Times New Roman" w:cs="Times New Roman"/>
          <w:sz w:val="24"/>
          <w:szCs w:val="24"/>
        </w:rPr>
        <w:t>ür</w:t>
      </w:r>
      <w:r w:rsidR="000C093B"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="009829F2" w:rsidRPr="00340680">
        <w:rPr>
          <w:rFonts w:ascii="Times New Roman" w:hAnsi="Times New Roman" w:cs="Times New Roman"/>
          <w:sz w:val="24"/>
          <w:szCs w:val="24"/>
        </w:rPr>
        <w:t>Yrd</w:t>
      </w:r>
      <w:r w:rsidRPr="00340680">
        <w:rPr>
          <w:rFonts w:ascii="Times New Roman" w:hAnsi="Times New Roman" w:cs="Times New Roman"/>
          <w:sz w:val="24"/>
          <w:szCs w:val="24"/>
        </w:rPr>
        <w:t>.(G)</w:t>
      </w:r>
    </w:p>
    <w:p w:rsidR="00340680" w:rsidRDefault="00340680" w:rsidP="009829F2">
      <w:pPr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        0312 203 81 69 Gülşen OĞUZ-Tekniker</w:t>
      </w:r>
    </w:p>
    <w:p w:rsidR="00CC2076" w:rsidRPr="00340680" w:rsidRDefault="00CC2076" w:rsidP="009829F2">
      <w:pPr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        0312 203 81 69 Halil İbrahim ALBAY-Başmühendis</w:t>
      </w:r>
    </w:p>
    <w:p w:rsidR="009829F2" w:rsidRPr="00340680" w:rsidRDefault="009829F2" w:rsidP="009829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68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340680">
        <w:rPr>
          <w:rFonts w:ascii="Times New Roman" w:hAnsi="Times New Roman" w:cs="Times New Roman"/>
          <w:b/>
          <w:sz w:val="24"/>
          <w:szCs w:val="24"/>
        </w:rPr>
        <w:t>:</w:t>
      </w:r>
      <w:r w:rsidR="00732E23" w:rsidRPr="0034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680">
        <w:rPr>
          <w:rFonts w:ascii="Times New Roman" w:hAnsi="Times New Roman" w:cs="Times New Roman"/>
          <w:sz w:val="24"/>
          <w:szCs w:val="24"/>
        </w:rPr>
        <w:t>0312 203</w:t>
      </w:r>
      <w:r w:rsidR="00BF52DF"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Pr="00340680">
        <w:rPr>
          <w:rFonts w:ascii="Times New Roman" w:hAnsi="Times New Roman" w:cs="Times New Roman"/>
          <w:sz w:val="24"/>
          <w:szCs w:val="24"/>
        </w:rPr>
        <w:t>82</w:t>
      </w:r>
      <w:r w:rsidR="00BF52DF"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Pr="00340680">
        <w:rPr>
          <w:rFonts w:ascii="Times New Roman" w:hAnsi="Times New Roman" w:cs="Times New Roman"/>
          <w:sz w:val="24"/>
          <w:szCs w:val="24"/>
        </w:rPr>
        <w:t>33</w:t>
      </w:r>
    </w:p>
    <w:p w:rsidR="00E83E91" w:rsidRPr="00340680" w:rsidRDefault="00966AEF" w:rsidP="009829F2">
      <w:pPr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b/>
          <w:sz w:val="24"/>
          <w:szCs w:val="24"/>
        </w:rPr>
        <w:t>Adres:</w:t>
      </w:r>
      <w:r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="003535AE" w:rsidRPr="00340680">
        <w:rPr>
          <w:rFonts w:ascii="Times New Roman" w:hAnsi="Times New Roman" w:cs="Times New Roman"/>
          <w:sz w:val="24"/>
          <w:szCs w:val="24"/>
        </w:rPr>
        <w:t xml:space="preserve">TEİAŞ Genel Müdürlüğü </w:t>
      </w:r>
    </w:p>
    <w:p w:rsidR="00E83E91" w:rsidRPr="00340680" w:rsidRDefault="003535AE" w:rsidP="009829F2">
      <w:pPr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>Yük Tevzi Daire</w:t>
      </w:r>
      <w:r w:rsidR="002230CF" w:rsidRPr="00340680">
        <w:rPr>
          <w:rFonts w:ascii="Times New Roman" w:hAnsi="Times New Roman" w:cs="Times New Roman"/>
          <w:sz w:val="24"/>
          <w:szCs w:val="24"/>
        </w:rPr>
        <w:t>si</w:t>
      </w:r>
      <w:r w:rsidRPr="00340680">
        <w:rPr>
          <w:rFonts w:ascii="Times New Roman" w:hAnsi="Times New Roman" w:cs="Times New Roman"/>
          <w:sz w:val="24"/>
          <w:szCs w:val="24"/>
        </w:rPr>
        <w:t xml:space="preserve"> Başkanlığı Sistem Etütleri Müdürlüğü </w:t>
      </w:r>
    </w:p>
    <w:p w:rsidR="009829F2" w:rsidRPr="00340680" w:rsidRDefault="009829F2" w:rsidP="009829F2">
      <w:pPr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Nasuh Akar Mah. </w:t>
      </w:r>
      <w:proofErr w:type="spellStart"/>
      <w:r w:rsidRPr="00340680">
        <w:rPr>
          <w:rFonts w:ascii="Times New Roman" w:hAnsi="Times New Roman" w:cs="Times New Roman"/>
          <w:sz w:val="24"/>
          <w:szCs w:val="24"/>
        </w:rPr>
        <w:t>Tü</w:t>
      </w:r>
      <w:r w:rsidR="002230CF" w:rsidRPr="00340680">
        <w:rPr>
          <w:rFonts w:ascii="Times New Roman" w:hAnsi="Times New Roman" w:cs="Times New Roman"/>
          <w:sz w:val="24"/>
          <w:szCs w:val="24"/>
        </w:rPr>
        <w:t>rkocağı</w:t>
      </w:r>
      <w:proofErr w:type="spellEnd"/>
      <w:r w:rsidR="002230CF" w:rsidRPr="00340680">
        <w:rPr>
          <w:rFonts w:ascii="Times New Roman" w:hAnsi="Times New Roman" w:cs="Times New Roman"/>
          <w:sz w:val="24"/>
          <w:szCs w:val="24"/>
        </w:rPr>
        <w:t xml:space="preserve"> Cad. </w:t>
      </w:r>
      <w:r w:rsidR="00BF52DF" w:rsidRPr="00340680">
        <w:rPr>
          <w:rFonts w:ascii="Times New Roman" w:hAnsi="Times New Roman" w:cs="Times New Roman"/>
          <w:sz w:val="24"/>
          <w:szCs w:val="24"/>
        </w:rPr>
        <w:t xml:space="preserve">T-Blok </w:t>
      </w:r>
      <w:r w:rsidR="002230CF" w:rsidRPr="00340680">
        <w:rPr>
          <w:rFonts w:ascii="Times New Roman" w:hAnsi="Times New Roman" w:cs="Times New Roman"/>
          <w:sz w:val="24"/>
          <w:szCs w:val="24"/>
        </w:rPr>
        <w:t xml:space="preserve">No:12 </w:t>
      </w:r>
      <w:r w:rsidRPr="00340680">
        <w:rPr>
          <w:rFonts w:ascii="Times New Roman" w:hAnsi="Times New Roman" w:cs="Times New Roman"/>
          <w:sz w:val="24"/>
          <w:szCs w:val="24"/>
        </w:rPr>
        <w:t>Balgat/Çankaya</w:t>
      </w:r>
      <w:r w:rsidR="00732E23" w:rsidRPr="00340680">
        <w:rPr>
          <w:rFonts w:ascii="Times New Roman" w:hAnsi="Times New Roman" w:cs="Times New Roman"/>
          <w:sz w:val="24"/>
          <w:szCs w:val="24"/>
        </w:rPr>
        <w:t>/</w:t>
      </w:r>
      <w:r w:rsidRPr="00340680">
        <w:rPr>
          <w:rFonts w:ascii="Times New Roman" w:hAnsi="Times New Roman" w:cs="Times New Roman"/>
          <w:sz w:val="24"/>
          <w:szCs w:val="24"/>
        </w:rPr>
        <w:t xml:space="preserve">ANKARA </w:t>
      </w:r>
    </w:p>
    <w:sectPr w:rsidR="009829F2" w:rsidRPr="003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3AE"/>
    <w:multiLevelType w:val="hybridMultilevel"/>
    <w:tmpl w:val="185CE6A6"/>
    <w:lvl w:ilvl="0" w:tplc="3A34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A9"/>
    <w:rsid w:val="00007A95"/>
    <w:rsid w:val="00032F04"/>
    <w:rsid w:val="00053BD4"/>
    <w:rsid w:val="00067E22"/>
    <w:rsid w:val="000C093B"/>
    <w:rsid w:val="001424A9"/>
    <w:rsid w:val="002230CF"/>
    <w:rsid w:val="00262E08"/>
    <w:rsid w:val="00340680"/>
    <w:rsid w:val="00345019"/>
    <w:rsid w:val="003535AE"/>
    <w:rsid w:val="0039324B"/>
    <w:rsid w:val="00426736"/>
    <w:rsid w:val="00440EFA"/>
    <w:rsid w:val="00446E13"/>
    <w:rsid w:val="00473C82"/>
    <w:rsid w:val="004C1AF7"/>
    <w:rsid w:val="004E5A72"/>
    <w:rsid w:val="00574822"/>
    <w:rsid w:val="005C72DA"/>
    <w:rsid w:val="005F0534"/>
    <w:rsid w:val="006051BF"/>
    <w:rsid w:val="00665CFE"/>
    <w:rsid w:val="0068056B"/>
    <w:rsid w:val="006A558C"/>
    <w:rsid w:val="00732E23"/>
    <w:rsid w:val="00786F16"/>
    <w:rsid w:val="007A76F0"/>
    <w:rsid w:val="00817814"/>
    <w:rsid w:val="00824797"/>
    <w:rsid w:val="0089543F"/>
    <w:rsid w:val="008D0861"/>
    <w:rsid w:val="008D5700"/>
    <w:rsid w:val="00966AEF"/>
    <w:rsid w:val="009829F2"/>
    <w:rsid w:val="00A62A09"/>
    <w:rsid w:val="00A94F21"/>
    <w:rsid w:val="00AD649F"/>
    <w:rsid w:val="00BA640A"/>
    <w:rsid w:val="00BE79BA"/>
    <w:rsid w:val="00BF52DF"/>
    <w:rsid w:val="00C21BB0"/>
    <w:rsid w:val="00C27520"/>
    <w:rsid w:val="00C939CF"/>
    <w:rsid w:val="00CC2076"/>
    <w:rsid w:val="00E126A3"/>
    <w:rsid w:val="00E41C89"/>
    <w:rsid w:val="00E83E91"/>
    <w:rsid w:val="00F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4C4F"/>
  <w15:chartTrackingRefBased/>
  <w15:docId w15:val="{9BF7B638-3949-4A9F-BBFA-1351E26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4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2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Edanur Çapanoğlu</dc:creator>
  <cp:keywords/>
  <dc:description/>
  <cp:lastModifiedBy>Halil İbrahim ALBAY</cp:lastModifiedBy>
  <cp:revision>24</cp:revision>
  <dcterms:created xsi:type="dcterms:W3CDTF">2020-03-23T06:25:00Z</dcterms:created>
  <dcterms:modified xsi:type="dcterms:W3CDTF">2022-03-17T09:20:00Z</dcterms:modified>
</cp:coreProperties>
</file>